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A70" w:rsidRPr="005378CE" w:rsidRDefault="00BD3191">
      <w:pPr>
        <w:spacing w:after="0"/>
        <w:ind w:left="120"/>
        <w:jc w:val="center"/>
      </w:pPr>
      <w:bookmarkStart w:id="0" w:name="block-23361253"/>
      <w:r>
        <w:rPr>
          <w:noProof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10 класс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A70" w:rsidRPr="005378CE" w:rsidRDefault="00124A70">
      <w:pPr>
        <w:spacing w:after="0"/>
        <w:ind w:left="120"/>
        <w:jc w:val="center"/>
      </w:pPr>
    </w:p>
    <w:p w:rsidR="00124A70" w:rsidRPr="005378CE" w:rsidRDefault="00124A70">
      <w:pPr>
        <w:spacing w:after="0"/>
        <w:ind w:left="120"/>
        <w:jc w:val="center"/>
      </w:pPr>
    </w:p>
    <w:p w:rsidR="00124A70" w:rsidRPr="005378CE" w:rsidRDefault="00124A70" w:rsidP="00BD3191">
      <w:pPr>
        <w:spacing w:after="0"/>
      </w:pPr>
      <w:bookmarkStart w:id="1" w:name="_GoBack"/>
      <w:bookmarkEnd w:id="1"/>
    </w:p>
    <w:p w:rsidR="00124A70" w:rsidRPr="005378CE" w:rsidRDefault="00124A70">
      <w:pPr>
        <w:spacing w:after="0"/>
        <w:ind w:left="120"/>
      </w:pPr>
    </w:p>
    <w:p w:rsidR="00124A70" w:rsidRPr="005378CE" w:rsidRDefault="005378CE">
      <w:pPr>
        <w:spacing w:after="0" w:line="264" w:lineRule="auto"/>
        <w:ind w:left="120"/>
        <w:jc w:val="both"/>
      </w:pPr>
      <w:bookmarkStart w:id="2" w:name="block-23361249"/>
      <w:bookmarkEnd w:id="0"/>
      <w:r w:rsidRPr="005378C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124A70" w:rsidRDefault="005378C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Программапофизикевключает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24A70" w:rsidRPr="005378CE" w:rsidRDefault="005378CE">
      <w:pPr>
        <w:numPr>
          <w:ilvl w:val="0"/>
          <w:numId w:val="1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124A70" w:rsidRPr="005378CE" w:rsidRDefault="005378CE">
      <w:pPr>
        <w:numPr>
          <w:ilvl w:val="0"/>
          <w:numId w:val="1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lastRenderedPageBreak/>
        <w:t>Идея целостности</w:t>
      </w:r>
      <w:r w:rsidRPr="005378CE">
        <w:rPr>
          <w:rFonts w:ascii="Times New Roman" w:hAnsi="Times New Roman"/>
          <w:color w:val="000000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Идея генерализации</w:t>
      </w:r>
      <w:r w:rsidRPr="005378CE">
        <w:rPr>
          <w:rFonts w:ascii="Times New Roman" w:hAnsi="Times New Roman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 xml:space="preserve">Идея </w:t>
      </w:r>
      <w:proofErr w:type="spellStart"/>
      <w:r w:rsidRPr="005378CE">
        <w:rPr>
          <w:rFonts w:ascii="Times New Roman" w:hAnsi="Times New Roman"/>
          <w:i/>
          <w:color w:val="000000"/>
          <w:sz w:val="28"/>
        </w:rPr>
        <w:t>гуманитаризации</w:t>
      </w:r>
      <w:proofErr w:type="spellEnd"/>
      <w:r w:rsidRPr="005378CE">
        <w:rPr>
          <w:rFonts w:ascii="Times New Roman" w:hAnsi="Times New Roman"/>
          <w:color w:val="000000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Идея прикладной направленности</w:t>
      </w:r>
      <w:r w:rsidRPr="005378CE">
        <w:rPr>
          <w:rFonts w:ascii="Times New Roman" w:hAnsi="Times New Roman"/>
          <w:color w:val="000000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Идея экологизации</w:t>
      </w:r>
      <w:r w:rsidRPr="005378CE">
        <w:rPr>
          <w:rFonts w:ascii="Times New Roman" w:hAnsi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5378CE">
        <w:rPr>
          <w:rFonts w:ascii="Times New Roman" w:hAnsi="Times New Roman"/>
          <w:color w:val="000000"/>
          <w:sz w:val="28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Основными целями изучения физики в общем образовании являются: </w:t>
      </w:r>
    </w:p>
    <w:p w:rsidR="00124A70" w:rsidRPr="005378CE" w:rsidRDefault="005378CE">
      <w:pPr>
        <w:numPr>
          <w:ilvl w:val="0"/>
          <w:numId w:val="2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24A70" w:rsidRPr="005378CE" w:rsidRDefault="005378CE">
      <w:pPr>
        <w:numPr>
          <w:ilvl w:val="0"/>
          <w:numId w:val="2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24A70" w:rsidRPr="005378CE" w:rsidRDefault="005378CE">
      <w:pPr>
        <w:numPr>
          <w:ilvl w:val="0"/>
          <w:numId w:val="2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24A70" w:rsidRPr="005378CE" w:rsidRDefault="005378CE">
      <w:pPr>
        <w:numPr>
          <w:ilvl w:val="0"/>
          <w:numId w:val="2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124A70" w:rsidRPr="005378CE" w:rsidRDefault="005378CE">
      <w:pPr>
        <w:numPr>
          <w:ilvl w:val="0"/>
          <w:numId w:val="2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24A70" w:rsidRPr="005378CE" w:rsidRDefault="005378CE">
      <w:pPr>
        <w:numPr>
          <w:ilvl w:val="0"/>
          <w:numId w:val="3"/>
        </w:numPr>
        <w:spacing w:after="0" w:line="264" w:lineRule="auto"/>
        <w:jc w:val="both"/>
      </w:pPr>
      <w:r w:rsidRPr="005378CE">
        <w:rPr>
          <w:rFonts w:ascii="Times New Roman" w:hAnsi="Times New Roman"/>
          <w:color w:val="000000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‌</w:t>
      </w:r>
      <w:bookmarkStart w:id="3" w:name="490f2411-5974-435e-ac25-4fd30bd3d382"/>
      <w:r w:rsidRPr="005378CE">
        <w:rPr>
          <w:rFonts w:ascii="Times New Roman" w:hAnsi="Times New Roman"/>
          <w:color w:val="000000"/>
          <w:sz w:val="28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  <w:r w:rsidRPr="005378CE">
        <w:rPr>
          <w:rFonts w:ascii="Times New Roman" w:hAnsi="Times New Roman"/>
          <w:color w:val="000000"/>
          <w:sz w:val="28"/>
        </w:rPr>
        <w:t>‌‌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124A70" w:rsidRPr="005378CE" w:rsidRDefault="00124A70">
      <w:pPr>
        <w:sectPr w:rsidR="00124A70" w:rsidRPr="005378CE">
          <w:pgSz w:w="11906" w:h="16383"/>
          <w:pgMar w:top="1134" w:right="850" w:bottom="1134" w:left="1701" w:header="720" w:footer="720" w:gutter="0"/>
          <w:cols w:space="720"/>
        </w:sectPr>
      </w:pPr>
    </w:p>
    <w:p w:rsidR="00124A70" w:rsidRPr="005378CE" w:rsidRDefault="005378CE">
      <w:pPr>
        <w:spacing w:after="0" w:line="264" w:lineRule="auto"/>
        <w:ind w:left="120"/>
        <w:jc w:val="both"/>
      </w:pPr>
      <w:bookmarkStart w:id="4" w:name="_Toc124426195"/>
      <w:bookmarkStart w:id="5" w:name="block-23361250"/>
      <w:bookmarkEnd w:id="2"/>
      <w:bookmarkEnd w:id="4"/>
      <w:r w:rsidRPr="005378CE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10 КЛАСС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Раздел 1. Физика и методы научного познания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Аналоговые и цифровые измерительные приборы, компьютерные датчики.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Раздел 2. Механика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 xml:space="preserve">Тема 1. Кинематика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Свободное падение. Ускорение свободного падения.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Преобразование движений с использованием простых механизмов.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Падение тел в воздухе и в разреженном пространстве.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Измерение ускорения свободного падения.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Направление скорости при движении по окружности.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неравномерного движения с целью определения мгновенной скорости.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движения шарика в вязкой жидкости.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движения тела, брошенного горизонтально.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2. Динамика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Принцип относительности Галилея. Первый закон Ньютона. Инерциальные системы отсчёта.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Закон всемирного тяготения. Сила тяжести. Первая космическая скорость.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Сила упругости. Закон Гука. Вес тела.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Поступательное и вращательное движение абсолютно твёрдого тела.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Момент силы относительно оси вращения. Плечо силы. Условия равновесия твёрдого тела.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подшипники, движение искусственных спутников.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Явление инерции.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Сравнение масс взаимодействующих тел.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Второй закон Ньютона.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сил.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Сложение сил.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Зависимость силы упругости от деформации.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Невесомость. Вес тела при ускоренном подъёме и падении.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Условия равновесия твёрдого тела. Виды равновесия.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движения бруска по наклонной плоскости.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Исследование условий равновесия твёрдого тела, имеющего ось вращения.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3. Законы сохранения в механике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Работа силы. Мощность силы.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Кинетическая энергия материальной точки. Теорема об изменении кинетической энергии.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124A70" w:rsidRPr="00A60003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Потенциальные и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непотенциальные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 силы. Связь работы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непотенциальных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 сил с изменением механической энергии системы тел. </w:t>
      </w:r>
      <w:r w:rsidRPr="00A60003"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Упругие и неупругие столкновения.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водомёт, копёр, пружинный пистолет, движение ракет.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Закон сохранения импульса.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Реактивное движение.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Переход потенциальной энергии в кинетическую и обратно.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Изучение абсолютно неупругого удара с помощью двух одинаковых нитяных маятников.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и их опытное обоснование. </w:t>
      </w:r>
      <w:proofErr w:type="spellStart"/>
      <w:r w:rsidRPr="003B34AB">
        <w:rPr>
          <w:rFonts w:ascii="Times New Roman" w:hAnsi="Times New Roman"/>
          <w:color w:val="000000"/>
          <w:sz w:val="28"/>
        </w:rPr>
        <w:t>Броуновскоедвижение.Диффузия</w:t>
      </w:r>
      <w:proofErr w:type="spellEnd"/>
      <w:r w:rsidRPr="003B34AB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3B34AB">
        <w:rPr>
          <w:rFonts w:ascii="Times New Roman" w:hAnsi="Times New Roman"/>
          <w:color w:val="000000"/>
          <w:sz w:val="28"/>
        </w:rPr>
        <w:t>Характердвижения</w:t>
      </w:r>
      <w:proofErr w:type="spellEnd"/>
      <w:r w:rsidRPr="003B34AB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proofErr w:type="gramStart"/>
      <w:r w:rsidRPr="003B34AB">
        <w:rPr>
          <w:rFonts w:ascii="Times New Roman" w:hAnsi="Times New Roman"/>
          <w:color w:val="000000"/>
          <w:sz w:val="28"/>
        </w:rPr>
        <w:t>взаимодействиячастицвещества.</w:t>
      </w:r>
      <w:r w:rsidRPr="005378CE">
        <w:rPr>
          <w:rFonts w:ascii="Times New Roman" w:hAnsi="Times New Roman"/>
          <w:color w:val="000000"/>
          <w:sz w:val="28"/>
        </w:rPr>
        <w:t>Модели</w:t>
      </w:r>
      <w:proofErr w:type="spellEnd"/>
      <w:proofErr w:type="gramEnd"/>
      <w:r w:rsidRPr="005378CE">
        <w:rPr>
          <w:rFonts w:ascii="Times New Roman" w:hAnsi="Times New Roman"/>
          <w:color w:val="000000"/>
          <w:sz w:val="28"/>
        </w:rPr>
        <w:t xml:space="preserve">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Тепловое равновесие. Температура и её измерение. Шкала температур Цельсия.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5378CE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. Закон Дальтона. </w:t>
      </w:r>
      <w:proofErr w:type="spellStart"/>
      <w:r w:rsidRPr="00A60003">
        <w:rPr>
          <w:rFonts w:ascii="Times New Roman" w:hAnsi="Times New Roman"/>
          <w:color w:val="000000"/>
          <w:sz w:val="28"/>
        </w:rPr>
        <w:t>Изопроцессы</w:t>
      </w:r>
      <w:proofErr w:type="spellEnd"/>
      <w:r w:rsidRPr="00A60003">
        <w:rPr>
          <w:rFonts w:ascii="Times New Roman" w:hAnsi="Times New Roman"/>
          <w:color w:val="000000"/>
          <w:sz w:val="28"/>
        </w:rPr>
        <w:t xml:space="preserve"> в идеальном газе с постоянным количеством вещества. </w:t>
      </w:r>
      <w:r w:rsidRPr="005378CE">
        <w:rPr>
          <w:rFonts w:ascii="Times New Roman" w:hAnsi="Times New Roman"/>
          <w:color w:val="000000"/>
          <w:sz w:val="28"/>
        </w:rPr>
        <w:t xml:space="preserve">Графическое представление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изопроцессов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: изотерма, изохора, изобара.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термометр, барометр.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Опыты по диффузии жидкостей и газов.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Модель броуновского движения.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Модель опыта Штерна.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Опыты, доказывающие существование межмолекулярного взаимодействия.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Модель, иллюстрирующая природу давления газа на стенки сосуда.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Опыты, иллюстрирующие уравнение состояния идеального газа,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изопроцессы</w:t>
      </w:r>
      <w:proofErr w:type="spellEnd"/>
      <w:r w:rsidRPr="005378CE">
        <w:rPr>
          <w:rFonts w:ascii="Times New Roman" w:hAnsi="Times New Roman"/>
          <w:color w:val="000000"/>
          <w:sz w:val="28"/>
        </w:rPr>
        <w:t>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Исследование зависимости между параметрами состояния разреженного газа.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2. Основы термодинамики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изопроцессам</w:t>
      </w:r>
      <w:proofErr w:type="spellEnd"/>
      <w:r w:rsidRPr="005378CE">
        <w:rPr>
          <w:rFonts w:ascii="Times New Roman" w:hAnsi="Times New Roman"/>
          <w:color w:val="000000"/>
          <w:sz w:val="28"/>
        </w:rPr>
        <w:t>. Графическая интерпретация работы газа.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Второй закон термодинамики. Необратимость процессов в природе.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5378CE">
        <w:rPr>
          <w:rFonts w:ascii="Times New Roman" w:hAnsi="Times New Roman"/>
          <w:color w:val="000000"/>
          <w:sz w:val="28"/>
        </w:rPr>
        <w:t>видеодемонстрация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).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Изменение внутренней энергии (температуры) тела при теплопередаче.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Опыт по адиабатному расширению воздуха (опыт с воздушным огнивом).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Модели паровой турбины, двигателя внутреннего сгорания, реактивного двигателя.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Кипение при пониженном давлении.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Наблюдение нагревания и плавления кристаллического вещества.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Демонстрация кристаллов.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относительной влажности воздуха.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1. Электростатика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Электризация тел. </w:t>
      </w:r>
      <w:r w:rsidRPr="00A60003">
        <w:rPr>
          <w:rFonts w:ascii="Times New Roman" w:hAnsi="Times New Roman"/>
          <w:color w:val="000000"/>
          <w:sz w:val="28"/>
        </w:rPr>
        <w:t xml:space="preserve">Электрический заряд. </w:t>
      </w:r>
      <w:r w:rsidRPr="005378CE">
        <w:rPr>
          <w:rFonts w:ascii="Times New Roman" w:hAnsi="Times New Roman"/>
          <w:color w:val="000000"/>
          <w:sz w:val="28"/>
        </w:rPr>
        <w:t xml:space="preserve">Два вида электрических зарядов. Проводники, диэлектрики и полупроводники. Закон сохранения электрического заряда.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5378CE">
        <w:rPr>
          <w:rFonts w:ascii="Times New Roman" w:hAnsi="Times New Roman"/>
          <w:color w:val="000000"/>
          <w:sz w:val="28"/>
        </w:rPr>
        <w:lastRenderedPageBreak/>
        <w:t>суперпозиции электрических полей. Линии напряжённости электрического поля.</w:t>
      </w:r>
    </w:p>
    <w:p w:rsidR="00124A70" w:rsidRPr="00A60003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r w:rsidRPr="00A60003">
        <w:rPr>
          <w:rFonts w:ascii="Times New Roman" w:hAnsi="Times New Roman"/>
          <w:color w:val="000000"/>
          <w:sz w:val="28"/>
        </w:rPr>
        <w:t xml:space="preserve">Диэлектрическая проницаемость.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A60003"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5378CE"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Устройство и принцип действия электрометра.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Взаимодействие наэлектризованных тел.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Электрическое поле заряженных тел.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Проводники в электростатическом поле.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Электростатическая защита.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Диэлектрики в электростатическом поле.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электроёмкости конденсатора.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 Токи в различных средах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Напряжение. Закон Ома для участка цепи.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Работа электрического тока. Закон Джоуля–Ленца. Мощность электрического тока.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Электрический ток в вакууме. Свойства электронных пучков.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5378C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5378CE">
        <w:rPr>
          <w:rFonts w:ascii="Times New Roman" w:hAnsi="Times New Roman"/>
          <w:color w:val="000000"/>
          <w:sz w:val="28"/>
        </w:rPr>
        <w:t>-перехода. Полупроводниковые приборы.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Электрический ток в растворах и расплавах электролитов. Электролитическая диссоциация. Электролиз.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Электрический ток в газах. Самостоятельный и несамостоятельный разряд. Молния. Плазма.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Демонстрации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Смешанное соединение проводников.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смешанного соединения резисторов.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Измерение электродвижущей силы источника тока и его внутреннего сопротивления.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Межпредметные связи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Межпредметные понятия</w:t>
      </w:r>
      <w:r w:rsidRPr="005378CE"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Математика:</w:t>
      </w:r>
      <w:r w:rsidRPr="005378CE">
        <w:rPr>
          <w:rFonts w:ascii="Times New Roman" w:hAnsi="Times New Roman"/>
          <w:color w:val="000000"/>
          <w:sz w:val="28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Биология:</w:t>
      </w:r>
      <w:r w:rsidRPr="005378CE">
        <w:rPr>
          <w:rFonts w:ascii="Times New Roman" w:hAnsi="Times New Roman"/>
          <w:color w:val="000000"/>
          <w:sz w:val="28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Химия:</w:t>
      </w:r>
      <w:r w:rsidRPr="005378CE"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5378CE">
        <w:rPr>
          <w:rFonts w:ascii="Times New Roman" w:hAnsi="Times New Roman"/>
          <w:color w:val="000000"/>
          <w:sz w:val="28"/>
        </w:rPr>
        <w:lastRenderedPageBreak/>
        <w:t>газов, электрические свойства металлов, электролитическая диссоциация, гальваника.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География:</w:t>
      </w:r>
      <w:r w:rsidRPr="005378CE">
        <w:rPr>
          <w:rFonts w:ascii="Times New Roman" w:hAnsi="Times New Roman"/>
          <w:color w:val="000000"/>
          <w:sz w:val="28"/>
        </w:rPr>
        <w:t xml:space="preserve"> влажность воздуха, ветры, барометр, термометр.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i/>
          <w:color w:val="000000"/>
          <w:sz w:val="28"/>
        </w:rPr>
        <w:t>Технология:</w:t>
      </w:r>
      <w:r w:rsidRPr="005378CE"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124A70">
      <w:pPr>
        <w:sectPr w:rsidR="00124A70" w:rsidRPr="005378CE">
          <w:pgSz w:w="11906" w:h="16383"/>
          <w:pgMar w:top="1134" w:right="850" w:bottom="1134" w:left="1701" w:header="720" w:footer="720" w:gutter="0"/>
          <w:cols w:space="720"/>
        </w:sectPr>
      </w:pPr>
    </w:p>
    <w:p w:rsidR="00124A70" w:rsidRPr="005378CE" w:rsidRDefault="00124A70">
      <w:pPr>
        <w:spacing w:after="0" w:line="264" w:lineRule="auto"/>
        <w:ind w:left="120"/>
        <w:jc w:val="both"/>
      </w:pPr>
      <w:bookmarkStart w:id="6" w:name="block-23361251"/>
      <w:bookmarkEnd w:id="5"/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124A70" w:rsidRPr="005378CE" w:rsidRDefault="00124A70">
      <w:pPr>
        <w:spacing w:after="0"/>
        <w:ind w:left="120"/>
      </w:pPr>
      <w:bookmarkStart w:id="7" w:name="_Toc138345808"/>
      <w:bookmarkEnd w:id="7"/>
    </w:p>
    <w:p w:rsidR="00124A70" w:rsidRPr="005378CE" w:rsidRDefault="005378CE">
      <w:pPr>
        <w:spacing w:after="0"/>
        <w:ind w:left="120"/>
      </w:pPr>
      <w:r w:rsidRPr="005378C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2)патриотического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3)духовно-нравственного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4)эстетического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творчества, присущего физической науке;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5)трудового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6)экологического воспитания: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7)ценности научного познания: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124A70" w:rsidRPr="005378CE" w:rsidRDefault="00124A70">
      <w:pPr>
        <w:spacing w:after="0"/>
        <w:ind w:left="120"/>
      </w:pPr>
      <w:bookmarkStart w:id="8" w:name="_Toc138345809"/>
      <w:bookmarkEnd w:id="8"/>
    </w:p>
    <w:p w:rsidR="00124A70" w:rsidRPr="005378CE" w:rsidRDefault="005378CE">
      <w:pPr>
        <w:spacing w:after="0"/>
        <w:ind w:left="120"/>
      </w:pPr>
      <w:r w:rsidRPr="005378C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24A70" w:rsidRPr="005378CE" w:rsidRDefault="00124A70">
      <w:pPr>
        <w:spacing w:after="0"/>
        <w:ind w:left="120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5378CE">
        <w:rPr>
          <w:rFonts w:ascii="Times New Roman" w:hAnsi="Times New Roman"/>
          <w:color w:val="000000"/>
          <w:sz w:val="28"/>
        </w:rPr>
        <w:t>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осуществлять общение на уроках физики и во вне­урочной деятельности;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распознавать предпосылки конфликтных ситуаций и смягчать конфликты;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24A70" w:rsidRPr="005378CE" w:rsidRDefault="00124A70">
      <w:pPr>
        <w:spacing w:after="0" w:line="264" w:lineRule="auto"/>
        <w:ind w:left="120"/>
        <w:jc w:val="both"/>
      </w:pP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24A70" w:rsidRPr="005378CE" w:rsidRDefault="005378CE">
      <w:pPr>
        <w:spacing w:after="0" w:line="264" w:lineRule="auto"/>
        <w:ind w:left="120"/>
        <w:jc w:val="both"/>
      </w:pPr>
      <w:r w:rsidRPr="005378CE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24A70" w:rsidRPr="005378CE" w:rsidRDefault="00124A70">
      <w:pPr>
        <w:spacing w:after="0"/>
        <w:ind w:left="120"/>
      </w:pPr>
      <w:bookmarkStart w:id="9" w:name="_Toc138345810"/>
      <w:bookmarkStart w:id="10" w:name="_Toc134720971"/>
      <w:bookmarkEnd w:id="9"/>
      <w:bookmarkEnd w:id="10"/>
    </w:p>
    <w:p w:rsidR="00124A70" w:rsidRPr="005378CE" w:rsidRDefault="00124A70">
      <w:pPr>
        <w:spacing w:after="0"/>
        <w:ind w:left="120"/>
      </w:pPr>
    </w:p>
    <w:p w:rsidR="00124A70" w:rsidRPr="005378CE" w:rsidRDefault="005378CE">
      <w:pPr>
        <w:spacing w:after="0"/>
        <w:ind w:left="120"/>
      </w:pPr>
      <w:r w:rsidRPr="005378C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378CE">
        <w:rPr>
          <w:rFonts w:ascii="Times New Roman" w:hAnsi="Times New Roman"/>
          <w:b/>
          <w:color w:val="000000"/>
          <w:sz w:val="28"/>
        </w:rPr>
        <w:t>в 10 классе</w:t>
      </w:r>
      <w:r w:rsidRPr="005378CE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изопроцессах</w:t>
      </w:r>
      <w:proofErr w:type="spellEnd"/>
      <w:r w:rsidRPr="005378CE">
        <w:rPr>
          <w:rFonts w:ascii="Times New Roman" w:hAnsi="Times New Roman"/>
          <w:color w:val="000000"/>
          <w:sz w:val="28"/>
        </w:rPr>
        <w:t>, электризация тел, взаимодействие зарядов;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</w:t>
      </w:r>
      <w:r w:rsidRPr="005378CE">
        <w:rPr>
          <w:rFonts w:ascii="Times New Roman" w:hAnsi="Times New Roman"/>
          <w:color w:val="000000"/>
          <w:sz w:val="28"/>
        </w:rPr>
        <w:lastRenderedPageBreak/>
        <w:t>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5378C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5378CE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5378CE">
        <w:rPr>
          <w:rFonts w:ascii="Times New Roman" w:hAnsi="Times New Roman"/>
          <w:color w:val="000000"/>
          <w:sz w:val="28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приэтом различать словесную формулировку закона, его математическое выражение и условия (границы, области) применимости;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lastRenderedPageBreak/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24A70" w:rsidRPr="005378CE" w:rsidRDefault="005378CE">
      <w:pPr>
        <w:spacing w:after="0" w:line="264" w:lineRule="auto"/>
        <w:ind w:firstLine="600"/>
        <w:jc w:val="both"/>
      </w:pPr>
      <w:r w:rsidRPr="005378CE">
        <w:rPr>
          <w:rFonts w:ascii="Times New Roman" w:hAnsi="Times New Roman"/>
          <w:color w:val="000000"/>
          <w:sz w:val="28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5378CE" w:rsidRDefault="005378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23361252"/>
      <w:bookmarkEnd w:id="6"/>
    </w:p>
    <w:p w:rsidR="005378CE" w:rsidRDefault="005378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378CE" w:rsidRDefault="005378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378CE" w:rsidRDefault="005378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24A70" w:rsidRDefault="005378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24A70" w:rsidRDefault="005378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3549"/>
        <w:gridCol w:w="1191"/>
        <w:gridCol w:w="2640"/>
        <w:gridCol w:w="2708"/>
        <w:gridCol w:w="3115"/>
      </w:tblGrid>
      <w:tr w:rsidR="00124A7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</w:tr>
      <w:tr w:rsidR="00124A70" w:rsidRPr="00BD31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b/>
                <w:color w:val="000000"/>
                <w:sz w:val="24"/>
              </w:rPr>
              <w:t>Раздел 1.ФИЗИКА И МЕТОДЫ НАУЧНОГО ПОЗНАНИЯ</w:t>
            </w: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2.МЕХАНИКА</w:t>
            </w: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  <w:tr w:rsidR="00124A70" w:rsidRPr="00BD31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b/>
                <w:color w:val="000000"/>
                <w:sz w:val="24"/>
              </w:rPr>
              <w:t>Раздел 3.МОЛЕКУЛЯРНАЯ ФИЗИКА И ТЕРМОДИНАМИКА</w:t>
            </w: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Основымолекулярно-кинетическойтеории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4.ЭЛЕКТРОДИНАМИКА</w:t>
            </w: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</w:tbl>
    <w:p w:rsidR="00124A70" w:rsidRPr="00D869ED" w:rsidRDefault="00124A70">
      <w:pPr>
        <w:sectPr w:rsidR="00124A70" w:rsidRPr="00D869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Pr="00D869ED" w:rsidRDefault="00124A70" w:rsidP="00D869ED">
      <w:pPr>
        <w:spacing w:after="0"/>
        <w:sectPr w:rsidR="00124A70" w:rsidRPr="00D869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Pr="00D869ED" w:rsidRDefault="00124A70">
      <w:pPr>
        <w:sectPr w:rsidR="00124A70" w:rsidRPr="00D869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Default="005378CE" w:rsidP="00D869ED">
      <w:pPr>
        <w:spacing w:after="0"/>
      </w:pPr>
      <w:bookmarkStart w:id="12" w:name="block-2336125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24A70" w:rsidRDefault="005378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3918"/>
        <w:gridCol w:w="700"/>
        <w:gridCol w:w="1828"/>
        <w:gridCol w:w="1873"/>
        <w:gridCol w:w="1315"/>
        <w:gridCol w:w="3879"/>
      </w:tblGrid>
      <w:tr w:rsidR="00124A7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24A70" w:rsidRDefault="00124A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A70" w:rsidRDefault="00124A70"/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3508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Равномерноепрямолинейноедвижение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3620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Равноускоренноепрямолинейноедвижение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Масса тела. Сила. Принцип суперпозиции сил.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Второи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закон Ньютона для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материальнои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>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Третии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>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Перваякосмическаяскорость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Условияравновесиятвёрдоготела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Теоремаобизменениикинетической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4502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энергия. Потенциальная энергия упруго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деформированнои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ПотенциальнаяэнергиятелавблизиповерхностиЗемли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Потенциальные и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непотенциальные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силы. Связь работы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непотенциальных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сил с изменением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Законсохранениямеханическои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Характер движения и взаимодействия частиц вещества. Модели строения газов, </w:t>
            </w:r>
            <w:r w:rsidRPr="005378CE">
              <w:rPr>
                <w:rFonts w:ascii="Times New Roman" w:hAnsi="Times New Roman"/>
                <w:color w:val="000000"/>
                <w:sz w:val="24"/>
              </w:rPr>
              <w:lastRenderedPageBreak/>
              <w:t>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ШкалатемпературЦельсия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УравнениеМенделеева-Клапейрона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Газовыезаконы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Изопроцессы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термодинамическои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Внутренняяэнергияодноатомногоидеальногогаза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5952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Видытеплопередачи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Удельная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теплоёмкость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Адиабатныйпроцесс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 и его применение к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изопроцессам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6230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Экологическиепроблемытеплоэнергетики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6938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Насыщенныйпар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Твёрдое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тело. Кристаллические и аморфные тела. Анизотропия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свойств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кристаллов. Жидкие </w:t>
            </w:r>
            <w:r w:rsidRPr="005378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6708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Уравнениетепловогобаланса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6820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Электризация тел.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>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BD3191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Взаимодействие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зарядов. Закон Кулона. </w:t>
            </w:r>
            <w:proofErr w:type="spellStart"/>
            <w:r w:rsidRPr="00BD3191"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 w:rsidRPr="00BD3191"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 w:rsidRPr="00BD3191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BD3191">
              <w:rPr>
                <w:rFonts w:ascii="Times New Roman" w:hAnsi="Times New Roman"/>
                <w:color w:val="000000"/>
                <w:sz w:val="24"/>
              </w:rPr>
              <w:t>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 w:rsidRPr="00BD31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Напряжённость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электрического поля. Принцип суперпозиции электрических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полеи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Линиинапряжённости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Разностьпотенциалов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Диэлектрическаяпроницаемость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7018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7126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"Измерение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электроёмкости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Заземлениеэлектроприборов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ЗаконОмадляучасткацепи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Последовательное, параллельное, смешанное 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Изучениесмешанногосоединениярезисторов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ЗаконДжоуля-Ленца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7838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Электронная проводимость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твёрдых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ток в вакууме.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Свойства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3B34AB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Полупроводники, их собственная и примесная проводимость.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Свойства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378CE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-перехода. </w:t>
            </w:r>
            <w:proofErr w:type="spellStart"/>
            <w:r w:rsidRPr="003B34AB">
              <w:rPr>
                <w:rFonts w:ascii="Times New Roman" w:hAnsi="Times New Roman"/>
                <w:color w:val="000000"/>
                <w:sz w:val="24"/>
              </w:rPr>
              <w:t>Полупроводниковыеприборы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 w:rsidRPr="003B34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ток в газах.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Самостоятельныи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и </w:t>
            </w:r>
            <w:proofErr w:type="spellStart"/>
            <w:r w:rsidRPr="005378CE">
              <w:rPr>
                <w:rFonts w:ascii="Times New Roman" w:hAnsi="Times New Roman"/>
                <w:color w:val="000000"/>
                <w:sz w:val="24"/>
              </w:rPr>
              <w:t>несамостоятельныи</w:t>
            </w:r>
            <w:proofErr w:type="spellEnd"/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Правилатехникибезопасности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24A70" w:rsidRPr="00BD319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24A70" w:rsidRDefault="00124A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78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8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A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Pr="005378CE" w:rsidRDefault="005378CE">
            <w:pPr>
              <w:spacing w:after="0"/>
              <w:ind w:left="135"/>
            </w:pPr>
            <w:r w:rsidRPr="005378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24A70" w:rsidRDefault="0053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A70" w:rsidRDefault="00124A70"/>
        </w:tc>
      </w:tr>
    </w:tbl>
    <w:p w:rsidR="00124A70" w:rsidRDefault="00124A70">
      <w:pPr>
        <w:sectPr w:rsidR="00124A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Default="00124A70" w:rsidP="005378CE">
      <w:pPr>
        <w:spacing w:after="0"/>
        <w:ind w:left="120"/>
        <w:sectPr w:rsidR="00124A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Default="00124A70">
      <w:pPr>
        <w:sectPr w:rsidR="00124A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A70" w:rsidRDefault="005378CE">
      <w:pPr>
        <w:spacing w:after="0"/>
        <w:ind w:left="120"/>
      </w:pPr>
      <w:bookmarkStart w:id="13" w:name="block-2336125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4A70" w:rsidRDefault="005378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color w:val="000000"/>
          <w:sz w:val="28"/>
        </w:rPr>
        <w:t xml:space="preserve">​‌• Физика, 10 класс/ Мякишев Г.Я.,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Буховцев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 Б.Б., Сотский Н.Н. под редакцией Парфентьевой Н.А., Акционерное общество «Издательство «Просвещение»</w:t>
      </w:r>
      <w:r w:rsidRPr="005378CE">
        <w:rPr>
          <w:sz w:val="28"/>
        </w:rPr>
        <w:br/>
      </w:r>
      <w:bookmarkStart w:id="14" w:name="3a9386bb-e7ff-4ebc-8147-4f8d4a35ad83"/>
      <w:r w:rsidRPr="005378CE">
        <w:rPr>
          <w:rFonts w:ascii="Times New Roman" w:hAnsi="Times New Roman"/>
          <w:color w:val="000000"/>
          <w:sz w:val="28"/>
        </w:rPr>
        <w:t xml:space="preserve"> • Физика, 11 класс/ Мякишев Г.Л., </w:t>
      </w:r>
      <w:proofErr w:type="spellStart"/>
      <w:r w:rsidRPr="005378CE">
        <w:rPr>
          <w:rFonts w:ascii="Times New Roman" w:hAnsi="Times New Roman"/>
          <w:color w:val="000000"/>
          <w:sz w:val="28"/>
        </w:rPr>
        <w:t>Буховцев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 Б.Б., </w:t>
      </w:r>
      <w:proofErr w:type="spellStart"/>
      <w:r w:rsidRPr="005378CE">
        <w:rPr>
          <w:rFonts w:ascii="Times New Roman" w:hAnsi="Times New Roman"/>
          <w:color w:val="000000"/>
          <w:sz w:val="28"/>
        </w:rPr>
        <w:t>Чаругин</w:t>
      </w:r>
      <w:proofErr w:type="spellEnd"/>
      <w:r w:rsidRPr="005378CE">
        <w:rPr>
          <w:rFonts w:ascii="Times New Roman" w:hAnsi="Times New Roman"/>
          <w:color w:val="000000"/>
          <w:sz w:val="28"/>
        </w:rPr>
        <w:t xml:space="preserve"> В.М. под редакцией Парфентьевой Н.А., Акционерное общество «Издательство «Просвещение»</w:t>
      </w:r>
      <w:bookmarkEnd w:id="14"/>
      <w:r w:rsidRPr="005378CE">
        <w:rPr>
          <w:rFonts w:ascii="Times New Roman" w:hAnsi="Times New Roman"/>
          <w:color w:val="000000"/>
          <w:sz w:val="28"/>
        </w:rPr>
        <w:t>‌​</w:t>
      </w: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color w:val="000000"/>
          <w:sz w:val="28"/>
        </w:rPr>
        <w:t>​‌‌</w:t>
      </w:r>
    </w:p>
    <w:p w:rsidR="00124A70" w:rsidRPr="005378CE" w:rsidRDefault="005378CE">
      <w:pPr>
        <w:spacing w:after="0"/>
        <w:ind w:left="120"/>
      </w:pPr>
      <w:r w:rsidRPr="005378CE">
        <w:rPr>
          <w:rFonts w:ascii="Times New Roman" w:hAnsi="Times New Roman"/>
          <w:color w:val="000000"/>
          <w:sz w:val="28"/>
        </w:rPr>
        <w:t>​</w:t>
      </w: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color w:val="000000"/>
          <w:sz w:val="28"/>
        </w:rPr>
        <w:t>​‌‌​</w:t>
      </w:r>
    </w:p>
    <w:p w:rsidR="00124A70" w:rsidRPr="005378CE" w:rsidRDefault="00124A70">
      <w:pPr>
        <w:spacing w:after="0"/>
        <w:ind w:left="120"/>
      </w:pP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24A70" w:rsidRPr="005378CE" w:rsidRDefault="005378CE">
      <w:pPr>
        <w:spacing w:after="0" w:line="480" w:lineRule="auto"/>
        <w:ind w:left="120"/>
      </w:pPr>
      <w:r w:rsidRPr="005378CE">
        <w:rPr>
          <w:rFonts w:ascii="Times New Roman" w:hAnsi="Times New Roman"/>
          <w:color w:val="000000"/>
          <w:sz w:val="28"/>
        </w:rPr>
        <w:t>​</w:t>
      </w:r>
      <w:r w:rsidRPr="005378CE">
        <w:rPr>
          <w:rFonts w:ascii="Times New Roman" w:hAnsi="Times New Roman"/>
          <w:color w:val="333333"/>
          <w:sz w:val="28"/>
        </w:rPr>
        <w:t>​‌</w:t>
      </w:r>
      <w:bookmarkStart w:id="15" w:name="77f6c9bd-a056-4755-96aa-6aba8e5a5d8a"/>
      <w:r w:rsidRPr="005378CE">
        <w:rPr>
          <w:rFonts w:ascii="Times New Roman" w:hAnsi="Times New Roman"/>
          <w:color w:val="000000"/>
          <w:sz w:val="28"/>
        </w:rPr>
        <w:t>Российская электронная школа. Библиотека ЦОК.</w:t>
      </w:r>
      <w:bookmarkEnd w:id="15"/>
      <w:r w:rsidRPr="005378CE">
        <w:rPr>
          <w:rFonts w:ascii="Times New Roman" w:hAnsi="Times New Roman"/>
          <w:color w:val="333333"/>
          <w:sz w:val="28"/>
        </w:rPr>
        <w:t>‌</w:t>
      </w:r>
      <w:r w:rsidRPr="005378CE">
        <w:rPr>
          <w:rFonts w:ascii="Times New Roman" w:hAnsi="Times New Roman"/>
          <w:color w:val="000000"/>
          <w:sz w:val="28"/>
        </w:rPr>
        <w:t>​</w:t>
      </w:r>
    </w:p>
    <w:p w:rsidR="00124A70" w:rsidRPr="005378CE" w:rsidRDefault="00124A70">
      <w:pPr>
        <w:sectPr w:rsidR="00124A70" w:rsidRPr="005378C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B2E98" w:rsidRPr="005378CE" w:rsidRDefault="00EB2E98"/>
    <w:sectPr w:rsidR="00EB2E98" w:rsidRPr="005378CE" w:rsidSect="00114D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D290F"/>
    <w:multiLevelType w:val="multilevel"/>
    <w:tmpl w:val="C2AE1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96773F"/>
    <w:multiLevelType w:val="multilevel"/>
    <w:tmpl w:val="054A6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4A6BFC"/>
    <w:multiLevelType w:val="multilevel"/>
    <w:tmpl w:val="EA6CC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70"/>
    <w:rsid w:val="00114D60"/>
    <w:rsid w:val="00124A70"/>
    <w:rsid w:val="003B34AB"/>
    <w:rsid w:val="005378CE"/>
    <w:rsid w:val="00A60003"/>
    <w:rsid w:val="00BD3191"/>
    <w:rsid w:val="00D869ED"/>
    <w:rsid w:val="00EB2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7BC5"/>
  <w15:docId w15:val="{D4938038-8C6D-4990-9F0E-5EA729D1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4D6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4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e18" TargetMode="External"/><Relationship Id="rId21" Type="http://schemas.openxmlformats.org/officeDocument/2006/relationships/hyperlink" Target="https://m.edsoo.ru/ff0c3ada" TargetMode="External"/><Relationship Id="rId42" Type="http://schemas.openxmlformats.org/officeDocument/2006/relationships/hyperlink" Target="https://m.edsoo.ru/ff0c6230" TargetMode="External"/><Relationship Id="rId47" Type="http://schemas.openxmlformats.org/officeDocument/2006/relationships/hyperlink" Target="https://m.edsoo.ru/ff0c64d8" TargetMode="External"/><Relationship Id="rId63" Type="http://schemas.openxmlformats.org/officeDocument/2006/relationships/hyperlink" Target="https://m.edsoo.ru/ff0c82ba" TargetMode="External"/><Relationship Id="rId68" Type="http://schemas.openxmlformats.org/officeDocument/2006/relationships/hyperlink" Target="https://m.edsoo.ru/ff0c8c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f0c33e6" TargetMode="External"/><Relationship Id="rId29" Type="http://schemas.openxmlformats.org/officeDocument/2006/relationships/hyperlink" Target="https://m.edsoo.ru/ff0c43d6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be8" TargetMode="External"/><Relationship Id="rId32" Type="http://schemas.openxmlformats.org/officeDocument/2006/relationships/hyperlink" Target="https://m.edsoo.ru/ff0c478c" TargetMode="External"/><Relationship Id="rId37" Type="http://schemas.openxmlformats.org/officeDocument/2006/relationships/hyperlink" Target="https://m.edsoo.ru/ff0c570e" TargetMode="External"/><Relationship Id="rId40" Type="http://schemas.openxmlformats.org/officeDocument/2006/relationships/hyperlink" Target="https://m.edsoo.ru/ff0c5c36" TargetMode="External"/><Relationship Id="rId45" Type="http://schemas.openxmlformats.org/officeDocument/2006/relationships/hyperlink" Target="https://m.edsoo.ru/ff0c6a50" TargetMode="External"/><Relationship Id="rId53" Type="http://schemas.openxmlformats.org/officeDocument/2006/relationships/hyperlink" Target="https://m.edsoo.ru/ff0c6ce4" TargetMode="External"/><Relationship Id="rId58" Type="http://schemas.openxmlformats.org/officeDocument/2006/relationships/hyperlink" Target="https://m.edsoo.ru/ff0c72c0" TargetMode="External"/><Relationship Id="rId66" Type="http://schemas.openxmlformats.org/officeDocument/2006/relationships/hyperlink" Target="https://m.edsoo.ru/ff0c88be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f0c7ae0" TargetMode="External"/><Relationship Id="rId19" Type="http://schemas.openxmlformats.org/officeDocument/2006/relationships/hyperlink" Target="https://m.edsoo.ru/ff0c372e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ff0c3be8" TargetMode="External"/><Relationship Id="rId27" Type="http://schemas.openxmlformats.org/officeDocument/2006/relationships/hyperlink" Target="https://m.edsoo.ru/ff0c3f76" TargetMode="External"/><Relationship Id="rId30" Type="http://schemas.openxmlformats.org/officeDocument/2006/relationships/hyperlink" Target="https://m.edsoo.ru/ff0c4502" TargetMode="External"/><Relationship Id="rId35" Type="http://schemas.openxmlformats.org/officeDocument/2006/relationships/hyperlink" Target="https://m.edsoo.ru/ff0c4fde" TargetMode="External"/><Relationship Id="rId43" Type="http://schemas.openxmlformats.org/officeDocument/2006/relationships/hyperlink" Target="https://m.edsoo.ru/ff0c600a" TargetMode="External"/><Relationship Id="rId48" Type="http://schemas.openxmlformats.org/officeDocument/2006/relationships/hyperlink" Target="https://m.edsoo.ru/ff0c65f0" TargetMode="External"/><Relationship Id="rId56" Type="http://schemas.openxmlformats.org/officeDocument/2006/relationships/hyperlink" Target="https://m.edsoo.ru/ff0c7018" TargetMode="External"/><Relationship Id="rId64" Type="http://schemas.openxmlformats.org/officeDocument/2006/relationships/hyperlink" Target="https://m.edsoo.ru/ff0c84ae" TargetMode="External"/><Relationship Id="rId69" Type="http://schemas.openxmlformats.org/officeDocument/2006/relationships/hyperlink" Target="https://m.edsoo.ru/ff0c8f6c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b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508" TargetMode="External"/><Relationship Id="rId25" Type="http://schemas.openxmlformats.org/officeDocument/2006/relationships/hyperlink" Target="https://m.edsoo.ru/ff0c3d00" TargetMode="External"/><Relationship Id="rId33" Type="http://schemas.openxmlformats.org/officeDocument/2006/relationships/hyperlink" Target="https://m.edsoo.ru/ff0c4b74" TargetMode="External"/><Relationship Id="rId38" Type="http://schemas.openxmlformats.org/officeDocument/2006/relationships/hyperlink" Target="https://m.edsoo.ru/ff0c5952" TargetMode="External"/><Relationship Id="rId46" Type="http://schemas.openxmlformats.org/officeDocument/2006/relationships/hyperlink" Target="https://m.edsoo.ru/ff0c63b6" TargetMode="External"/><Relationship Id="rId59" Type="http://schemas.openxmlformats.org/officeDocument/2006/relationships/hyperlink" Target="https://m.edsoo.ru/ff0c74f0" TargetMode="External"/><Relationship Id="rId67" Type="http://schemas.openxmlformats.org/officeDocument/2006/relationships/hyperlink" Target="https://m.edsoo.ru/ff0c8a8a" TargetMode="External"/><Relationship Id="rId20" Type="http://schemas.openxmlformats.org/officeDocument/2006/relationships/hyperlink" Target="https://m.edsoo.ru/ff0c39cc" TargetMode="External"/><Relationship Id="rId41" Type="http://schemas.openxmlformats.org/officeDocument/2006/relationships/hyperlink" Target="https://m.edsoo.ru/ff0c5efc" TargetMode="External"/><Relationship Id="rId54" Type="http://schemas.openxmlformats.org/officeDocument/2006/relationships/hyperlink" Target="https://m.edsoo.ru/ff0c6df2" TargetMode="External"/><Relationship Id="rId62" Type="http://schemas.openxmlformats.org/officeDocument/2006/relationships/hyperlink" Target="https://m.edsoo.ru/ff0c84ae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ff0c32e2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41a6" TargetMode="External"/><Relationship Id="rId36" Type="http://schemas.openxmlformats.org/officeDocument/2006/relationships/hyperlink" Target="https://m.edsoo.ru/ff0c511e" TargetMode="External"/><Relationship Id="rId49" Type="http://schemas.openxmlformats.org/officeDocument/2006/relationships/hyperlink" Target="https://m.edsoo.ru/ff0c6708" TargetMode="External"/><Relationship Id="rId57" Type="http://schemas.openxmlformats.org/officeDocument/2006/relationships/hyperlink" Target="https://m.edsoo.ru/ff0c7126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461a" TargetMode="External"/><Relationship Id="rId44" Type="http://schemas.openxmlformats.org/officeDocument/2006/relationships/hyperlink" Target="https://m.edsoo.ru/ff0c6938" TargetMode="External"/><Relationship Id="rId52" Type="http://schemas.openxmlformats.org/officeDocument/2006/relationships/hyperlink" Target="https://m.edsoo.ru/ff0c6bcc" TargetMode="External"/><Relationship Id="rId60" Type="http://schemas.openxmlformats.org/officeDocument/2006/relationships/hyperlink" Target="https://m.edsoo.ru/ff0c7838" TargetMode="External"/><Relationship Id="rId65" Type="http://schemas.openxmlformats.org/officeDocument/2006/relationships/hyperlink" Target="https://m.edsoo.ru/ff0c86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ff0c3620" TargetMode="External"/><Relationship Id="rId39" Type="http://schemas.openxmlformats.org/officeDocument/2006/relationships/hyperlink" Target="https://m.edsoo.ru/ff0c5c36" TargetMode="External"/><Relationship Id="rId34" Type="http://schemas.openxmlformats.org/officeDocument/2006/relationships/hyperlink" Target="https://m.edsoo.ru/ff0c4dc2" TargetMode="External"/><Relationship Id="rId50" Type="http://schemas.openxmlformats.org/officeDocument/2006/relationships/hyperlink" Target="https://m.edsoo.ru/ff0c6820" TargetMode="External"/><Relationship Id="rId55" Type="http://schemas.openxmlformats.org/officeDocument/2006/relationships/hyperlink" Target="https://m.edsoo.ru/ff0c6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7398</Words>
  <Characters>42174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2023-10-11T14:56:00Z</dcterms:created>
  <dcterms:modified xsi:type="dcterms:W3CDTF">2023-10-11T14:56:00Z</dcterms:modified>
</cp:coreProperties>
</file>